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B5" w:rsidRPr="00F67A0A" w:rsidP="00A330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Судебный участок </w:t>
      </w: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№ </w:t>
      </w:r>
      <w:r w:rsidR="0049583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1</w:t>
      </w: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Белоярского судебного района ХМАО-Югры</w:t>
      </w:r>
    </w:p>
    <w:p w:rsidR="00A330B5" w:rsidRPr="00F67A0A" w:rsidP="00A330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микрорайон Мирный, дом 12 В, город Белоярский, России, 628163</w:t>
      </w:r>
    </w:p>
    <w:p w:rsidR="00A330B5" w:rsidRPr="00A330B5" w:rsidP="00A330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330B5" w:rsidRP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9F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Дело № 5-</w:t>
      </w:r>
      <w:r w:rsidR="00736FE5">
        <w:rPr>
          <w:rFonts w:ascii="Times New Roman" w:eastAsia="Times New Roman" w:hAnsi="Times New Roman" w:cs="Times New Roman"/>
          <w:sz w:val="24"/>
          <w:szCs w:val="24"/>
          <w:lang w:eastAsia="ru-RU"/>
        </w:rPr>
        <w:t>155</w:t>
      </w:r>
      <w:r w:rsidR="00BE04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95838">
        <w:rPr>
          <w:rFonts w:ascii="Times New Roman" w:eastAsia="Times New Roman" w:hAnsi="Times New Roman" w:cs="Times New Roman"/>
          <w:sz w:val="24"/>
          <w:szCs w:val="24"/>
          <w:lang w:eastAsia="ru-RU"/>
        </w:rPr>
        <w:t>0101</w:t>
      </w:r>
      <w:r w:rsidR="00BE04C8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A330B5" w:rsidRPr="009F7E7E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</w:t>
      </w:r>
    </w:p>
    <w:p w:rsidR="00A330B5" w:rsidRPr="009F7E7E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делу об административном правонарушении</w:t>
      </w:r>
    </w:p>
    <w:p w:rsidR="00A330B5" w:rsidRPr="009F7E7E" w:rsidP="00A330B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A330B5" w:rsidRPr="009F7E7E" w:rsidP="003A7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Белоярский                                            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E04C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</w:t>
      </w:r>
      <w:r w:rsid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</w:t>
      </w:r>
      <w:r w:rsidR="00495838">
        <w:rPr>
          <w:rFonts w:ascii="Times New Roman" w:eastAsia="Times New Roman" w:hAnsi="Times New Roman" w:cs="Times New Roman"/>
          <w:sz w:val="23"/>
          <w:szCs w:val="23"/>
          <w:lang w:eastAsia="ru-RU"/>
        </w:rPr>
        <w:t>27</w:t>
      </w:r>
      <w:r w:rsidR="00BE04C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марта 2025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</w:t>
      </w:r>
    </w:p>
    <w:p w:rsidR="00A330B5" w:rsidRPr="009F7E7E" w:rsidP="00A330B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330B5" w:rsidRPr="009F7E7E" w:rsidP="00A330B5">
      <w:pPr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Исполняющий обязанности мирового судьи судебного участка № 1 Белоярского судебного района Ханты</w:t>
      </w:r>
      <w:r w:rsidR="005A51B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-Мансийского автономного округа – Югры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ировой судья судебного участка №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Белоярского судебного района Ханты-Мансийского автономного округа-Югры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>Сварцев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2C6BCB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рассмотрев дело об административном правонарушении,</w:t>
      </w: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предусмотренном частью 1 статьи 15.33.2 Кодекса Российской Федерации об административных правонарушениях,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в отношении должностного лица –</w:t>
      </w:r>
      <w:r w:rsidR="00CD2E6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генерального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директора </w:t>
      </w:r>
      <w:r w:rsidR="00CD2E67">
        <w:rPr>
          <w:rFonts w:ascii="Times New Roman" w:eastAsia="Times New Roman" w:hAnsi="Times New Roman" w:cs="Times New Roman"/>
          <w:sz w:val="23"/>
          <w:szCs w:val="23"/>
          <w:lang w:eastAsia="ru-RU"/>
        </w:rPr>
        <w:t>ООО «Архитектурная студия «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Арс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-Проек</w:t>
      </w:r>
      <w:r w:rsidR="00CD2E67">
        <w:rPr>
          <w:rFonts w:ascii="Times New Roman" w:eastAsia="Times New Roman" w:hAnsi="Times New Roman" w:cs="Times New Roman"/>
          <w:sz w:val="23"/>
          <w:szCs w:val="23"/>
          <w:lang w:eastAsia="ru-RU"/>
        </w:rPr>
        <w:t>т»</w:t>
      </w:r>
      <w:r w:rsidR="00495838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ИНН </w:t>
      </w:r>
      <w:r w:rsidR="00CD2E67">
        <w:rPr>
          <w:rFonts w:ascii="Times New Roman" w:eastAsia="Times New Roman" w:hAnsi="Times New Roman" w:cs="Times New Roman"/>
          <w:sz w:val="23"/>
          <w:szCs w:val="23"/>
          <w:lang w:eastAsia="ru-RU"/>
        </w:rPr>
        <w:t>8611009604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КПП 861101001 ОГРН </w:t>
      </w:r>
      <w:r w:rsidR="00CD2E67">
        <w:rPr>
          <w:rFonts w:ascii="Times New Roman" w:eastAsia="Times New Roman" w:hAnsi="Times New Roman" w:cs="Times New Roman"/>
          <w:sz w:val="23"/>
          <w:szCs w:val="23"/>
          <w:lang w:eastAsia="ru-RU"/>
        </w:rPr>
        <w:t>1138611000230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6052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адрес места нахождения организации: </w:t>
      </w:r>
      <w:r w:rsidR="00CD2E67">
        <w:rPr>
          <w:rFonts w:ascii="Times New Roman" w:eastAsia="Times New Roman" w:hAnsi="Times New Roman" w:cs="Times New Roman"/>
          <w:sz w:val="23"/>
          <w:szCs w:val="23"/>
          <w:lang w:eastAsia="ru-RU"/>
        </w:rPr>
        <w:t>628163</w:t>
      </w:r>
      <w:r w:rsidR="006052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ХМАО – Югра,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город Белоярский, </w:t>
      </w:r>
      <w:r w:rsidR="005A51BC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="00CD2E67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микрорайон, дом </w:t>
      </w:r>
      <w:r w:rsidR="00CD2E67">
        <w:rPr>
          <w:rFonts w:ascii="Times New Roman" w:eastAsia="Times New Roman" w:hAnsi="Times New Roman" w:cs="Times New Roman"/>
          <w:sz w:val="23"/>
          <w:szCs w:val="23"/>
          <w:lang w:eastAsia="ru-RU"/>
        </w:rPr>
        <w:t>1А</w:t>
      </w:r>
      <w:r w:rsidR="0060522C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CD2E6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Редькина </w:t>
      </w:r>
      <w:r w:rsidR="002C6BCB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********************</w:t>
      </w:r>
      <w:r w:rsidRPr="009F7E7E" w:rsidR="00887E00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2C6BCB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**************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рождения, урожен</w:t>
      </w:r>
      <w:r w:rsidR="00CD2E67">
        <w:rPr>
          <w:rFonts w:ascii="Times New Roman" w:eastAsia="Times New Roman" w:hAnsi="Times New Roman" w:cs="Times New Roman"/>
          <w:sz w:val="23"/>
          <w:szCs w:val="23"/>
          <w:lang w:eastAsia="ru-RU"/>
        </w:rPr>
        <w:t>ца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2C6BCB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*****************************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паспорт: </w:t>
      </w:r>
      <w:r w:rsidR="002C6BCB">
        <w:rPr>
          <w:rFonts w:ascii="Times New Roman" w:eastAsia="Times New Roman" w:hAnsi="Times New Roman" w:cs="Times New Roman"/>
          <w:sz w:val="23"/>
          <w:szCs w:val="23"/>
          <w:lang w:eastAsia="ru-RU"/>
        </w:rPr>
        <w:t>****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 </w:t>
      </w:r>
      <w:r w:rsidR="002C6BCB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</w:t>
      </w:r>
      <w:r w:rsidRPr="009F7E7E" w:rsidR="00887E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выдан </w:t>
      </w:r>
      <w:r w:rsidR="002C6BCB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*************</w:t>
      </w:r>
      <w:r w:rsidR="00CD2E6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</w:t>
      </w:r>
      <w:r w:rsidR="002C6BCB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*******************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9F7E7E" w:rsidR="00887E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проживающе</w:t>
      </w:r>
      <w:r w:rsidR="00CD2E67">
        <w:rPr>
          <w:rFonts w:ascii="Times New Roman" w:eastAsia="Times New Roman" w:hAnsi="Times New Roman" w:cs="Times New Roman"/>
          <w:sz w:val="23"/>
          <w:szCs w:val="23"/>
          <w:lang w:eastAsia="ru-RU"/>
        </w:rPr>
        <w:t>го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адресу: 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628162, ХМАО – Югра, город Белоярский, </w:t>
      </w:r>
      <w:r w:rsidR="002C6BCB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микрорайон, дом </w:t>
      </w:r>
      <w:r w:rsidR="002C6BCB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квартира </w:t>
      </w:r>
      <w:r w:rsidR="002C6BCB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, сведений о привлечении к административной ответственности не представлено,</w:t>
      </w:r>
    </w:p>
    <w:p w:rsidR="00A330B5" w:rsidRPr="009F7E7E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УСТАНОВИЛ:</w:t>
      </w:r>
    </w:p>
    <w:p w:rsidR="003A73E3" w:rsidRPr="009F7E7E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Редькин </w:t>
      </w:r>
      <w:r w:rsidR="002C6BCB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являясь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генеральным 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д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иректором </w:t>
      </w:r>
      <w:r w:rsidRPr="00354B41"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ООО «Архитектурная студия «</w:t>
      </w:r>
      <w:r w:rsidRPr="00354B41"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Арс</w:t>
      </w:r>
      <w:r w:rsidRPr="00354B41"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-Проект», ИНН 8611009604 КПП 861101001 ОГРН 1138611000230</w:t>
      </w:r>
      <w:r w:rsidR="00301F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исполняя свои обязанности по адресу: </w:t>
      </w:r>
      <w:r w:rsidRPr="00354B41"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628163, ХМАО – Югра, город Белоярский, </w:t>
      </w:r>
      <w:r w:rsidR="002C6BCB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354B41"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микрорайон, дом </w:t>
      </w:r>
      <w:r w:rsidR="002C6BCB">
        <w:rPr>
          <w:rFonts w:ascii="Times New Roman" w:eastAsia="Times New Roman" w:hAnsi="Times New Roman" w:cs="Times New Roman"/>
          <w:sz w:val="23"/>
          <w:szCs w:val="23"/>
          <w:lang w:eastAsia="ru-RU"/>
        </w:rPr>
        <w:t>**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, в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нарушение 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>пп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п.2 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п. 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ст.11 Федерального закона от 01.04.1996 г. № 27-ФЗ не представил в ОСФР по Ханты-Мансийскому автономному округу - Югре в установленные сроки отчет по форме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ЕФС-1 раздел 1, подраздел 1.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0522C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ОСФР по ХМАО – Югре проведена проверка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отношении страхователя </w:t>
      </w:r>
      <w:r w:rsidR="00F35BDA">
        <w:rPr>
          <w:rFonts w:ascii="Times New Roman" w:eastAsia="Times New Roman" w:hAnsi="Times New Roman"/>
          <w:sz w:val="23"/>
          <w:szCs w:val="23"/>
          <w:lang w:eastAsia="ru-RU"/>
        </w:rPr>
        <w:t>ООО «Архитектурная студия «Арс-Проект»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нарушившего срок представления сведений по форме ЕФС-1 раздел 1, подраздел 1.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301FEE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Срок представления сведений по фор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ме ЕФС-1, раздел 1, подраздел 1.1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не позднее 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301FEE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Рассмотрен факт нарушения страхователем, в результате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которого установлено, что страхователем по телекоммуникационным каналам связи 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25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02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>.2025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</w:t>
      </w:r>
      <w:r w:rsidR="00736FE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07 часов 40 минут 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представлены в ОСФР по ХМАО – Югре сведения по форме ЕФС-1 раздел 1, подраздел 1.1, что подтверждается скриншотом программного обеспечения с отражением обращения № </w:t>
      </w:r>
      <w:r w:rsidR="00736FE5">
        <w:rPr>
          <w:rFonts w:ascii="Times New Roman" w:eastAsia="Times New Roman" w:hAnsi="Times New Roman" w:cs="Times New Roman"/>
          <w:sz w:val="23"/>
          <w:szCs w:val="23"/>
          <w:lang w:eastAsia="ru-RU"/>
        </w:rPr>
        <w:t>101-25-001-6596-6625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25.02.2025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года. В отношении 1 застрахованного лица выявлено 1 правонарушение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СНИЛС </w:t>
      </w:r>
      <w:r w:rsidR="00EC5E30">
        <w:rPr>
          <w:rFonts w:ascii="Times New Roman" w:eastAsia="Times New Roman" w:hAnsi="Times New Roman" w:cs="Times New Roman"/>
          <w:sz w:val="23"/>
          <w:szCs w:val="23"/>
          <w:lang w:eastAsia="ru-RU"/>
        </w:rPr>
        <w:t>160-088-459 59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кадровым мероприятием «дата </w:t>
      </w:r>
      <w:r w:rsidR="00736FE5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кончания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договора ГПХ» - </w:t>
      </w:r>
      <w:r w:rsidR="00736FE5">
        <w:rPr>
          <w:rFonts w:ascii="Times New Roman" w:eastAsia="Times New Roman" w:hAnsi="Times New Roman" w:cs="Times New Roman"/>
          <w:sz w:val="23"/>
          <w:szCs w:val="23"/>
          <w:lang w:eastAsia="ru-RU"/>
        </w:rPr>
        <w:t>31.12.2024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>года.</w:t>
      </w:r>
    </w:p>
    <w:p w:rsidR="00735D70" w:rsidRPr="009F7E7E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ООО «Архитектурная студия «</w:t>
      </w:r>
      <w:r w:rsidRP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Арс</w:t>
      </w:r>
      <w:r w:rsidRP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-Проект»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рушены установленные указанным Федеральным законом сроки представления в органы ОСФР по ХМАО – Югре сведений по форме </w:t>
      </w:r>
      <w:r w:rsidRPr="00735D70">
        <w:rPr>
          <w:rFonts w:ascii="Times New Roman" w:eastAsia="Times New Roman" w:hAnsi="Times New Roman" w:cs="Times New Roman"/>
          <w:sz w:val="23"/>
          <w:szCs w:val="23"/>
          <w:lang w:eastAsia="ru-RU"/>
        </w:rPr>
        <w:t>ЕФС-1 раздел 1, подраздел 1.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 за что предусмотрена ответственность по ч.1 ст. 15.33.2 КоАП РФ.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Редькин </w:t>
      </w:r>
      <w:r w:rsidR="002C6BCB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ся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, о месте и времени судебного заседания извещен надлежащим образом, об отложении судебного заседания не ходатайствов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>ал</w:t>
      </w:r>
      <w:r w:rsidR="00735D70">
        <w:rPr>
          <w:rFonts w:ascii="Times New Roman" w:eastAsia="Times New Roman" w:hAnsi="Times New Roman" w:cs="Times New Roman"/>
          <w:sz w:val="23"/>
          <w:szCs w:val="23"/>
          <w:lang w:eastAsia="ru-RU"/>
        </w:rPr>
        <w:t>, по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>средством телефонограммы просил</w:t>
      </w:r>
      <w:r w:rsidR="00735D7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рассмотреть дело в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его</w:t>
      </w:r>
      <w:r w:rsidR="00735D7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отсутствие.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Редькина </w:t>
      </w:r>
      <w:r w:rsidR="002C6BCB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Ответственность по ч.1 </w:t>
      </w:r>
      <w:hyperlink r:id="rId4" w:anchor="/document/12125267/entry/153302" w:history="1">
        <w:r w:rsidRPr="009F7E7E">
          <w:rPr>
            <w:rFonts w:ascii="Times New Roman" w:eastAsia="Times New Roman" w:hAnsi="Times New Roman" w:cs="Times New Roman"/>
            <w:iCs/>
            <w:sz w:val="23"/>
            <w:szCs w:val="23"/>
            <w:lang w:eastAsia="ru-RU"/>
          </w:rPr>
          <w:t>ст.15</w:t>
        </w:r>
        <w:r w:rsidRPr="009F7E7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  <w:r w:rsidRPr="009F7E7E">
          <w:rPr>
            <w:rFonts w:ascii="Times New Roman" w:eastAsia="Times New Roman" w:hAnsi="Times New Roman" w:cs="Times New Roman"/>
            <w:iCs/>
            <w:sz w:val="23"/>
            <w:szCs w:val="23"/>
            <w:lang w:eastAsia="ru-RU"/>
          </w:rPr>
          <w:t>33</w:t>
        </w:r>
        <w:r w:rsidRPr="009F7E7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  <w:r w:rsidRPr="009F7E7E">
          <w:rPr>
            <w:rFonts w:ascii="Times New Roman" w:eastAsia="Times New Roman" w:hAnsi="Times New Roman" w:cs="Times New Roman"/>
            <w:iCs/>
            <w:sz w:val="23"/>
            <w:szCs w:val="23"/>
            <w:lang w:eastAsia="ru-RU"/>
          </w:rPr>
          <w:t>2</w:t>
        </w:r>
      </w:hyperlink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КоАП РФ (в редакции, действующей на дату совершения правонарушения)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 </w:t>
      </w:r>
      <w:hyperlink r:id="rId5" w:anchor="/document/10106192/entry/1" w:history="1">
        <w:r w:rsidRPr="009F7E7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ст.1</w:t>
        </w:r>
      </w:hyperlink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 Федерального закона от 1 апреля 1996 года №27-ФЗ «Об индивидуальном (персонифицированном) учете в системе обязательного пенсионного страхования» страхователями являются в том числе, юридические лица,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</w:t>
      </w:r>
    </w:p>
    <w:p w:rsidR="00980057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Согласно п. 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P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ст. 11 Федерального закона от 01.04.1996 № 27-ФЗ, форма ЕФС-1, раздел 1, подраздел 1.</w:t>
      </w:r>
      <w:r w:rsidR="00572701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727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представляется страхователем </w:t>
      </w:r>
      <w:r w:rsidRPr="00572701" w:rsidR="00572701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атериалами дела установлено, что страхователем </w:t>
      </w:r>
      <w:r w:rsidRPr="00354B41"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ООО «Архитектурная студия «</w:t>
      </w:r>
      <w:r w:rsidRPr="00354B41"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Арс</w:t>
      </w:r>
      <w:r w:rsidRPr="00354B41"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-Проект»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ОСФР по ХМАО-Югре представлена отчетность по форме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ЕФС-1 раздел 1, подраздел 1.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позже установленного законодательством срока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Указанные обстоятельства подтверждаются протоколом об административном правонарушении №027</w:t>
      </w:r>
      <w:r w:rsidRPr="009F7E7E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S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>1825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000</w:t>
      </w:r>
      <w:r w:rsidR="00736FE5">
        <w:rPr>
          <w:rFonts w:ascii="Times New Roman" w:eastAsia="Times New Roman" w:hAnsi="Times New Roman" w:cs="Times New Roman"/>
          <w:sz w:val="23"/>
          <w:szCs w:val="23"/>
          <w:lang w:eastAsia="ru-RU"/>
        </w:rPr>
        <w:t>1433</w:t>
      </w:r>
      <w:r w:rsidR="00EC5E3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9067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11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>.03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 года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</w:t>
      </w:r>
      <w:r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списком внутренних почтовых отправлений от 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12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>.03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</w:t>
      </w:r>
      <w:r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года; </w:t>
      </w:r>
      <w:r w:rsidRPr="009F7E7E" w:rsidR="009067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уведомлением о составлении протокола об административном правонарушении от 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28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.02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.2025 года № </w:t>
      </w:r>
      <w:r w:rsidR="00736FE5">
        <w:rPr>
          <w:rFonts w:ascii="Times New Roman" w:eastAsia="Times New Roman" w:hAnsi="Times New Roman" w:cs="Times New Roman"/>
          <w:sz w:val="23"/>
          <w:szCs w:val="23"/>
          <w:lang w:eastAsia="ru-RU"/>
        </w:rPr>
        <w:t>752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/10</w:t>
      </w:r>
      <w:r w:rsidRPr="009F7E7E" w:rsidR="009067F2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телефонограммой – уведомлением от 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28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.02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.2025 года; </w:t>
      </w:r>
      <w:r w:rsidRPr="009F7E7E" w:rsidR="009067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>копией акта о выявлении правонарушения в сфере законодательства Российской Федерации об индивидуа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льном (персонифицированном) уче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те в системах обязательного пенсионного страхования и обязательного социального страхования от 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27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.02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отражением даты представления документа – 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27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.02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 год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скриншотом с программного обеспечения от </w:t>
      </w:r>
      <w:r w:rsidR="00EC5E30">
        <w:rPr>
          <w:rFonts w:ascii="Times New Roman" w:eastAsia="Times New Roman" w:hAnsi="Times New Roman" w:cs="Times New Roman"/>
          <w:sz w:val="23"/>
          <w:szCs w:val="23"/>
          <w:lang w:eastAsia="ru-RU"/>
        </w:rPr>
        <w:t>25.02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обращение № </w:t>
      </w:r>
      <w:r w:rsidRPr="00736FE5" w:rsidR="00736FE5">
        <w:rPr>
          <w:rFonts w:ascii="Times New Roman" w:eastAsia="Times New Roman" w:hAnsi="Times New Roman" w:cs="Times New Roman"/>
          <w:sz w:val="23"/>
          <w:szCs w:val="23"/>
          <w:lang w:eastAsia="ru-RU"/>
        </w:rPr>
        <w:t>101-25-001-6596-6625</w:t>
      </w:r>
      <w:r w:rsidRPr="00EC5E30" w:rsidR="00EC5E3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25.02.2025 </w:t>
      </w:r>
      <w:r w:rsidR="000E1D63">
        <w:rPr>
          <w:rFonts w:ascii="Times New Roman" w:eastAsia="Times New Roman" w:hAnsi="Times New Roman" w:cs="Times New Roman"/>
          <w:sz w:val="23"/>
          <w:szCs w:val="23"/>
          <w:lang w:eastAsia="ru-RU"/>
        </w:rPr>
        <w:t>года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выпиской из ЕГРЮЛ от 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>11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>.03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 года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Действия 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Редькина </w:t>
      </w:r>
      <w:r w:rsidR="002C6BCB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мировой судья квалифицирует по ч.1 ст.15.33.2 КоАП РФ –непредставление в установленный </w:t>
      </w:r>
      <w:hyperlink r:id="rId6" w:anchor="/document/10106192/entry/8" w:history="1">
        <w:r w:rsidRPr="009F7E7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законодательством</w:t>
        </w:r>
      </w:hyperlink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 Российской Федерации об индивидуальном (персонифицированном) учете в системе обязательного пенсионного страхования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Определяя вид и меру наказания нарушителю, суд учитывает характер совершенного им административного правонарушения, личность виновн</w:t>
      </w:r>
      <w:r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>ой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Редькин </w:t>
      </w:r>
      <w:r w:rsidR="002C6BCB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совершил правонарушение в сфере страхования, сведений о привлечении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Редькина </w:t>
      </w:r>
      <w:r w:rsidR="002C6BCB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административной ответственности не представлено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Смягчающих и отягчающих административную ответственность обстоятельств мировым судьей не установлено.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учетом изложенного, мировой судья считает возможным назначить </w:t>
      </w:r>
      <w:r w:rsidR="00354B4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Редькину </w:t>
      </w:r>
      <w:r w:rsidR="002C6BCB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наказание в виде штрафа в минимальном размере, предусмотренном санкцией ч.1 ст.15.33.2 КоАП РФ.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Руководствуясь ст.ст.23.1, 29.10 КоАП РФ, мировой судья</w:t>
      </w:r>
    </w:p>
    <w:p w:rsidR="00A330B5" w:rsidRPr="009F7E7E" w:rsidP="00A330B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ПОСТАНОВИЛ:</w:t>
      </w:r>
    </w:p>
    <w:p w:rsidR="00A330B5" w:rsidRPr="009F7E7E" w:rsidP="00A330B5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признать </w:t>
      </w:r>
      <w:r w:rsidR="00354B41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генерального </w:t>
      </w:r>
      <w:r w:rsidR="006C37D2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директора </w:t>
      </w:r>
      <w:r w:rsidRPr="00354B41" w:rsidR="00354B41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ООО «Архитектурная студия «</w:t>
      </w:r>
      <w:r w:rsidRPr="00354B41" w:rsidR="00354B41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Арс</w:t>
      </w:r>
      <w:r w:rsidRPr="00354B41" w:rsidR="00354B41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-Проект», ИНН 8611009604 КПП 861101001 ОГРН 1138611000230</w:t>
      </w:r>
      <w:r w:rsidR="006C37D2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</w:t>
      </w:r>
      <w:r w:rsidR="00354B41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Редькина </w:t>
      </w:r>
      <w:r w:rsidR="002C6BCB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*************************</w:t>
      </w: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</w:t>
      </w:r>
      <w:r w:rsidR="00354B41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виновным </w:t>
      </w: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в совершении административного правонарушения, предусмотренного частью 1 статьи 15.33.2 </w:t>
      </w:r>
      <w:r w:rsidRPr="009F7E7E">
        <w:rPr>
          <w:rFonts w:ascii="Times New Roman" w:eastAsia="Times New Roman" w:hAnsi="Times New Roman" w:cs="Times New Roman"/>
          <w:bCs/>
          <w:spacing w:val="-2"/>
          <w:sz w:val="23"/>
          <w:szCs w:val="23"/>
          <w:lang w:eastAsia="ru-RU"/>
        </w:rPr>
        <w:t>Кодекса Российской Федерации об административных правонарушениях</w:t>
      </w: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, и назначить </w:t>
      </w:r>
      <w:r w:rsidR="00354B41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ему</w:t>
      </w: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административное наказание в виде административного штрафа в размере 300 рублей.</w:t>
      </w:r>
    </w:p>
    <w:p w:rsidR="00A330B5" w:rsidRPr="009F7E7E" w:rsidP="00A330B5">
      <w:pPr>
        <w:spacing w:after="0" w:line="240" w:lineRule="auto"/>
        <w:ind w:right="26"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1.3-3 и 1.4 статьи 32.2 Кодекса Российской Федерации об административных правонарушениях, либо со дня истечения срока отсрочки или срока рассрочки, предусмотренных статьёй 31.5 Кодекса Российской Федерации об административных правонарушениях.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Административный штраф подлежит уплате по следующим реквизитам: </w:t>
      </w:r>
    </w:p>
    <w:p w:rsidR="00A330B5" w:rsidRPr="009F7E7E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УФК по Ханты-Мансийскому автономному округу-Югре</w:t>
      </w:r>
      <w:r w:rsidRPr="009F7E7E" w:rsid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>(ОСФР по ХМАО-Югре,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/с 04874Ф87010) ИНН 8601002078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КПП 860101001  </w:t>
      </w:r>
      <w:r w:rsidRPr="009F7E7E" w:rsid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РКЦ г.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Ханты-Мансийск // УФК по Ханты-Мансийскому автономному округу-Югре г. Ханты-Мансийск, р/счет 03100643000000018700,</w:t>
      </w:r>
    </w:p>
    <w:p w:rsidR="00A330B5" w:rsidRPr="009F7E7E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кор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/счет 40102810245370000007, БИК ТОФК 007162163   </w:t>
      </w:r>
      <w:r w:rsidRPr="009F7E7E" w:rsid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>КБК 7971160123006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0001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40, ОКТМО 71871000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УИН </w:t>
      </w:r>
      <w:r w:rsidR="00354B4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79702700000000</w:t>
      </w:r>
      <w:r w:rsidR="00736FE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262462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Документ, подтверждающий уплату административного штрафа, необходимо представить суду.</w:t>
      </w:r>
    </w:p>
    <w:p w:rsidR="00A330B5" w:rsidRPr="009F7E7E" w:rsidP="00A33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Разъяснить</w:t>
      </w:r>
      <w:r w:rsidRPr="009F7E7E" w:rsidR="00153E6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354B41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Редькину </w:t>
      </w:r>
      <w:r w:rsidR="002C6BC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что в соответствии с частью 1 статьи 20.25 Кодекса Российской Федерации об административных правонарушениях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30B5" w:rsidRPr="009F7E7E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Постановление может быть обжаловано в течение десяти 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>дней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 дня вручения или получения в Белоярский городской суд ХМАО-Югры</w:t>
      </w:r>
      <w:r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>, либо путем подачи жалобы через мирового судью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980057" w:rsidP="00CF1D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AC6469" w:rsidRPr="008D2077" w:rsidP="008D2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Мировой судья                   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             </w:t>
      </w:r>
      <w:r w:rsidR="004B67D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98005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                             </w:t>
      </w:r>
      <w:r w:rsidR="004B67D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  </w:t>
      </w: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2C6BC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****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Сварцев</w:t>
      </w:r>
    </w:p>
    <w:sectPr w:rsidSect="008D2077">
      <w:pgSz w:w="11906" w:h="16838" w:code="9"/>
      <w:pgMar w:top="284" w:right="424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37"/>
    <w:rsid w:val="000E1D63"/>
    <w:rsid w:val="00153E68"/>
    <w:rsid w:val="00197418"/>
    <w:rsid w:val="00294F39"/>
    <w:rsid w:val="002C6BCB"/>
    <w:rsid w:val="00301FEE"/>
    <w:rsid w:val="00354B41"/>
    <w:rsid w:val="003A73E3"/>
    <w:rsid w:val="003C3708"/>
    <w:rsid w:val="00477D4F"/>
    <w:rsid w:val="00495838"/>
    <w:rsid w:val="004B67D3"/>
    <w:rsid w:val="004D0765"/>
    <w:rsid w:val="0053422A"/>
    <w:rsid w:val="00572701"/>
    <w:rsid w:val="005A51BC"/>
    <w:rsid w:val="0060522C"/>
    <w:rsid w:val="006A74B1"/>
    <w:rsid w:val="006C37D2"/>
    <w:rsid w:val="00733AD8"/>
    <w:rsid w:val="00735D70"/>
    <w:rsid w:val="00736FE5"/>
    <w:rsid w:val="00770D21"/>
    <w:rsid w:val="007900E8"/>
    <w:rsid w:val="00817F67"/>
    <w:rsid w:val="0082740D"/>
    <w:rsid w:val="00887E00"/>
    <w:rsid w:val="008D2077"/>
    <w:rsid w:val="008F5EF5"/>
    <w:rsid w:val="009067F2"/>
    <w:rsid w:val="009358DD"/>
    <w:rsid w:val="00980057"/>
    <w:rsid w:val="009829C6"/>
    <w:rsid w:val="009E106E"/>
    <w:rsid w:val="009F7E7E"/>
    <w:rsid w:val="00A330B5"/>
    <w:rsid w:val="00AC4B5E"/>
    <w:rsid w:val="00AC6469"/>
    <w:rsid w:val="00AD10B3"/>
    <w:rsid w:val="00BC24C7"/>
    <w:rsid w:val="00BE04C8"/>
    <w:rsid w:val="00C359CB"/>
    <w:rsid w:val="00CB5C71"/>
    <w:rsid w:val="00CD2E67"/>
    <w:rsid w:val="00CF1D8E"/>
    <w:rsid w:val="00D4662A"/>
    <w:rsid w:val="00D604D2"/>
    <w:rsid w:val="00E27F37"/>
    <w:rsid w:val="00E760AC"/>
    <w:rsid w:val="00E95D6F"/>
    <w:rsid w:val="00EC5E30"/>
    <w:rsid w:val="00F35BDA"/>
    <w:rsid w:val="00F67A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C88D91B-B784-4783-9104-57A95EC4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C7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5C71"/>
    <w:rPr>
      <w:color w:val="0000FF"/>
      <w:u w:val="single"/>
    </w:rPr>
  </w:style>
  <w:style w:type="paragraph" w:customStyle="1" w:styleId="s1">
    <w:name w:val="s_1"/>
    <w:basedOn w:val="Normal"/>
    <w:rsid w:val="00CB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95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95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